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BF" w:rsidRPr="009A559B" w:rsidRDefault="002716BF" w:rsidP="002716BF">
      <w:pPr>
        <w:jc w:val="right"/>
        <w:rPr>
          <w:sz w:val="28"/>
          <w:szCs w:val="28"/>
        </w:rPr>
      </w:pPr>
      <w:r w:rsidRPr="009A559B">
        <w:rPr>
          <w:b/>
          <w:sz w:val="52"/>
          <w:szCs w:val="52"/>
        </w:rPr>
        <w:t>02-03</w:t>
      </w:r>
    </w:p>
    <w:p w:rsidR="002716BF" w:rsidRPr="009A559B" w:rsidRDefault="002716BF" w:rsidP="002716BF">
      <w:pPr>
        <w:jc w:val="center"/>
        <w:rPr>
          <w:sz w:val="28"/>
          <w:szCs w:val="28"/>
        </w:rPr>
      </w:pPr>
      <w:r w:rsidRPr="009A559B">
        <w:rPr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9A559B">
        <w:rPr>
          <w:sz w:val="28"/>
          <w:szCs w:val="28"/>
        </w:rPr>
        <w:t>СРЕДНЯЯ</w:t>
      </w:r>
      <w:proofErr w:type="gramEnd"/>
      <w:r w:rsidRPr="009A559B">
        <w:rPr>
          <w:sz w:val="28"/>
          <w:szCs w:val="28"/>
        </w:rPr>
        <w:t xml:space="preserve">            </w:t>
      </w:r>
    </w:p>
    <w:p w:rsidR="002716BF" w:rsidRPr="009A559B" w:rsidRDefault="002716BF" w:rsidP="002716BF">
      <w:pPr>
        <w:jc w:val="center"/>
        <w:rPr>
          <w:sz w:val="28"/>
          <w:szCs w:val="28"/>
        </w:rPr>
      </w:pPr>
      <w:r w:rsidRPr="009A559B">
        <w:rPr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2716BF" w:rsidRPr="009A559B" w:rsidRDefault="002716BF" w:rsidP="002716BF">
      <w:pPr>
        <w:ind w:right="-1"/>
        <w:contextualSpacing/>
        <w:jc w:val="right"/>
        <w:rPr>
          <w:sz w:val="28"/>
          <w:szCs w:val="28"/>
        </w:rPr>
      </w:pPr>
    </w:p>
    <w:p w:rsidR="002716BF" w:rsidRPr="00774394" w:rsidRDefault="002716BF" w:rsidP="002716BF">
      <w:pPr>
        <w:ind w:left="708" w:right="-1"/>
        <w:contextualSpacing/>
      </w:pPr>
      <w:r w:rsidRPr="009A559B">
        <w:t xml:space="preserve"> </w:t>
      </w:r>
      <w:r>
        <w:t>Рассмотрено</w:t>
      </w:r>
      <w:r w:rsidRPr="00774394">
        <w:t xml:space="preserve">                                                 </w:t>
      </w:r>
      <w:r w:rsidR="000C623D">
        <w:t>Согласовано</w:t>
      </w:r>
      <w:r w:rsidRPr="00774394">
        <w:t xml:space="preserve">    </w:t>
      </w:r>
      <w:r>
        <w:t xml:space="preserve">                        </w:t>
      </w:r>
      <w:r w:rsidR="000C623D">
        <w:t xml:space="preserve">            </w:t>
      </w:r>
      <w:r>
        <w:t xml:space="preserve"> Принято</w:t>
      </w:r>
      <w:proofErr w:type="gramStart"/>
      <w:r w:rsidRPr="00774394">
        <w:t xml:space="preserve">                                           </w:t>
      </w:r>
      <w:r w:rsidR="000C623D">
        <w:t>У</w:t>
      </w:r>
      <w:proofErr w:type="gramEnd"/>
      <w:r w:rsidR="000C623D">
        <w:t>тверждаю</w:t>
      </w:r>
    </w:p>
    <w:p w:rsidR="002716BF" w:rsidRPr="00774394" w:rsidRDefault="002716BF" w:rsidP="002716BF">
      <w:pPr>
        <w:ind w:left="708" w:right="-1"/>
        <w:contextualSpacing/>
      </w:pPr>
      <w:r w:rsidRPr="00774394"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2716BF" w:rsidRPr="00774394" w:rsidRDefault="002716BF" w:rsidP="002716BF">
      <w:pPr>
        <w:ind w:left="708" w:right="-1"/>
        <w:contextualSpacing/>
      </w:pPr>
      <w:r w:rsidRPr="00774394">
        <w:t>___________________                                  ___________________                        Протокол №1                                ________________</w:t>
      </w:r>
    </w:p>
    <w:p w:rsidR="002716BF" w:rsidRPr="00774394" w:rsidRDefault="002716BF" w:rsidP="002716BF">
      <w:pPr>
        <w:ind w:left="708" w:right="-1"/>
        <w:contextualSpacing/>
      </w:pPr>
      <w:proofErr w:type="spellStart"/>
      <w:r w:rsidRPr="00774394">
        <w:t>Закирова</w:t>
      </w:r>
      <w:proofErr w:type="spellEnd"/>
      <w:r w:rsidRPr="00774394">
        <w:t xml:space="preserve"> Р.Ф.                                               Решетникова А.А.    </w:t>
      </w:r>
      <w:r>
        <w:t xml:space="preserve">                            от  </w:t>
      </w:r>
      <w:r w:rsidR="000C623D">
        <w:t>23</w:t>
      </w:r>
      <w:r w:rsidRPr="00774394">
        <w:t>.08.201</w:t>
      </w:r>
      <w:r>
        <w:t>7</w:t>
      </w:r>
      <w:r w:rsidRPr="00774394">
        <w:t xml:space="preserve">г.                               </w:t>
      </w:r>
      <w:proofErr w:type="spellStart"/>
      <w:r w:rsidRPr="00774394">
        <w:t>Фарвазов</w:t>
      </w:r>
      <w:proofErr w:type="spellEnd"/>
      <w:r w:rsidRPr="00774394">
        <w:t xml:space="preserve"> Т.А.</w:t>
      </w:r>
    </w:p>
    <w:p w:rsidR="002716BF" w:rsidRPr="00774394" w:rsidRDefault="002716BF" w:rsidP="002716BF">
      <w:pPr>
        <w:ind w:left="708" w:right="-1"/>
        <w:contextualSpacing/>
      </w:pPr>
      <w:r w:rsidRPr="00774394">
        <w:t xml:space="preserve">Протокол №1                 </w:t>
      </w:r>
      <w:r>
        <w:t xml:space="preserve"> </w:t>
      </w:r>
      <w:r w:rsidR="000C623D">
        <w:t xml:space="preserve">                            </w:t>
      </w:r>
      <w:r>
        <w:t xml:space="preserve">  </w:t>
      </w:r>
      <w:r w:rsidR="000C623D">
        <w:t>23</w:t>
      </w:r>
      <w:r w:rsidRPr="00774394">
        <w:t>.08.201</w:t>
      </w:r>
      <w:r>
        <w:t>7</w:t>
      </w:r>
      <w:r w:rsidRPr="00774394">
        <w:t xml:space="preserve">г.                                                                             </w:t>
      </w:r>
      <w:r w:rsidR="000C623D">
        <w:t xml:space="preserve">                      </w:t>
      </w:r>
      <w:r>
        <w:t xml:space="preserve"> Приказ №</w:t>
      </w:r>
      <w:r w:rsidR="000C623D">
        <w:t>120</w:t>
      </w:r>
    </w:p>
    <w:p w:rsidR="002716BF" w:rsidRPr="00774394" w:rsidRDefault="000C623D" w:rsidP="002716BF">
      <w:pPr>
        <w:ind w:left="708" w:right="-1"/>
        <w:contextualSpacing/>
      </w:pPr>
      <w:r>
        <w:t>23</w:t>
      </w:r>
      <w:r w:rsidR="002716BF" w:rsidRPr="00774394">
        <w:t>.08.201</w:t>
      </w:r>
      <w:r w:rsidR="002716BF">
        <w:t>7</w:t>
      </w:r>
      <w:r w:rsidR="002716BF" w:rsidRPr="00774394">
        <w:t xml:space="preserve"> г.                                                                                                                                               </w:t>
      </w:r>
      <w:r>
        <w:t xml:space="preserve">                            от </w:t>
      </w:r>
      <w:r w:rsidR="002716BF">
        <w:t xml:space="preserve">  </w:t>
      </w:r>
      <w:r>
        <w:t>23</w:t>
      </w:r>
      <w:r w:rsidR="002716BF" w:rsidRPr="00774394">
        <w:t>.08.201</w:t>
      </w:r>
      <w:r w:rsidR="002716BF">
        <w:t>7</w:t>
      </w:r>
      <w:r w:rsidR="002716BF" w:rsidRPr="00774394">
        <w:t xml:space="preserve"> г.</w:t>
      </w:r>
    </w:p>
    <w:p w:rsidR="002716BF" w:rsidRPr="00774394" w:rsidRDefault="002716BF" w:rsidP="002716BF">
      <w:pPr>
        <w:jc w:val="center"/>
        <w:rPr>
          <w:b/>
        </w:rPr>
      </w:pPr>
    </w:p>
    <w:p w:rsidR="002716BF" w:rsidRPr="009A559B" w:rsidRDefault="002716BF" w:rsidP="002716BF">
      <w:pPr>
        <w:jc w:val="center"/>
        <w:rPr>
          <w:b/>
          <w:sz w:val="28"/>
          <w:szCs w:val="28"/>
        </w:rPr>
      </w:pPr>
    </w:p>
    <w:p w:rsidR="002716BF" w:rsidRPr="009A559B" w:rsidRDefault="002716BF" w:rsidP="002716BF">
      <w:pPr>
        <w:jc w:val="center"/>
        <w:rPr>
          <w:b/>
          <w:sz w:val="28"/>
          <w:szCs w:val="28"/>
        </w:rPr>
      </w:pPr>
    </w:p>
    <w:p w:rsidR="002716BF" w:rsidRPr="009A559B" w:rsidRDefault="002716BF" w:rsidP="002716BF">
      <w:pPr>
        <w:spacing w:line="276" w:lineRule="auto"/>
        <w:jc w:val="center"/>
        <w:rPr>
          <w:b/>
          <w:sz w:val="28"/>
          <w:szCs w:val="28"/>
        </w:rPr>
      </w:pPr>
    </w:p>
    <w:p w:rsidR="002716BF" w:rsidRPr="009A559B" w:rsidRDefault="002716BF" w:rsidP="002716BF">
      <w:pPr>
        <w:spacing w:line="276" w:lineRule="auto"/>
        <w:jc w:val="center"/>
        <w:rPr>
          <w:b/>
          <w:sz w:val="28"/>
          <w:szCs w:val="28"/>
        </w:rPr>
      </w:pPr>
      <w:r w:rsidRPr="009A559B">
        <w:rPr>
          <w:b/>
          <w:sz w:val="28"/>
          <w:szCs w:val="28"/>
        </w:rPr>
        <w:t>ТЕМАТИЧЕСКОЕ ПЛАНИРОВАНИЕ</w:t>
      </w:r>
    </w:p>
    <w:p w:rsidR="002716BF" w:rsidRPr="009A559B" w:rsidRDefault="002716BF" w:rsidP="002716BF">
      <w:pPr>
        <w:spacing w:line="276" w:lineRule="auto"/>
        <w:jc w:val="center"/>
        <w:rPr>
          <w:sz w:val="28"/>
          <w:szCs w:val="28"/>
        </w:rPr>
      </w:pPr>
      <w:r w:rsidRPr="009A559B">
        <w:rPr>
          <w:sz w:val="28"/>
          <w:szCs w:val="28"/>
        </w:rPr>
        <w:t>с указанием количества часов, отводимых на освоение каждой темы</w:t>
      </w:r>
    </w:p>
    <w:p w:rsidR="002716BF" w:rsidRPr="00774394" w:rsidRDefault="002716BF" w:rsidP="002716B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2017- 2018</w:t>
      </w:r>
      <w:r w:rsidRPr="009A559B">
        <w:rPr>
          <w:sz w:val="28"/>
          <w:szCs w:val="28"/>
        </w:rPr>
        <w:t xml:space="preserve"> учебный год</w:t>
      </w:r>
    </w:p>
    <w:p w:rsidR="002716BF" w:rsidRPr="009A559B" w:rsidRDefault="002716BF" w:rsidP="002716BF">
      <w:pPr>
        <w:spacing w:line="276" w:lineRule="auto"/>
        <w:rPr>
          <w:b/>
          <w:sz w:val="28"/>
          <w:szCs w:val="28"/>
        </w:rPr>
      </w:pPr>
    </w:p>
    <w:p w:rsidR="002716BF" w:rsidRPr="009A559B" w:rsidRDefault="002716BF" w:rsidP="002716BF">
      <w:pPr>
        <w:spacing w:line="276" w:lineRule="auto"/>
        <w:rPr>
          <w:sz w:val="28"/>
          <w:szCs w:val="28"/>
        </w:rPr>
      </w:pPr>
      <w:r w:rsidRPr="009A559B">
        <w:rPr>
          <w:b/>
          <w:sz w:val="28"/>
          <w:szCs w:val="28"/>
        </w:rPr>
        <w:t>Предмет:</w:t>
      </w:r>
      <w:r w:rsidRPr="009A559B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</w:t>
      </w:r>
    </w:p>
    <w:p w:rsidR="002716BF" w:rsidRPr="009A559B" w:rsidRDefault="002716BF" w:rsidP="002716BF">
      <w:pPr>
        <w:spacing w:line="276" w:lineRule="auto"/>
        <w:rPr>
          <w:sz w:val="28"/>
          <w:szCs w:val="28"/>
        </w:rPr>
      </w:pPr>
      <w:r w:rsidRPr="009A559B">
        <w:rPr>
          <w:b/>
          <w:sz w:val="28"/>
          <w:szCs w:val="28"/>
        </w:rPr>
        <w:t>Класс</w:t>
      </w:r>
      <w:r w:rsidRPr="009A559B">
        <w:rPr>
          <w:sz w:val="28"/>
          <w:szCs w:val="28"/>
        </w:rPr>
        <w:t xml:space="preserve">: </w:t>
      </w:r>
      <w:r>
        <w:rPr>
          <w:sz w:val="28"/>
          <w:szCs w:val="28"/>
        </w:rPr>
        <w:t>2</w:t>
      </w:r>
      <w:r w:rsidRPr="009A559B">
        <w:rPr>
          <w:sz w:val="28"/>
          <w:szCs w:val="28"/>
        </w:rPr>
        <w:t xml:space="preserve"> а</w:t>
      </w:r>
    </w:p>
    <w:p w:rsidR="002716BF" w:rsidRPr="009A559B" w:rsidRDefault="002716BF" w:rsidP="002716BF">
      <w:pPr>
        <w:spacing w:line="276" w:lineRule="auto"/>
        <w:rPr>
          <w:sz w:val="28"/>
          <w:szCs w:val="28"/>
        </w:rPr>
      </w:pPr>
      <w:r w:rsidRPr="009A559B">
        <w:rPr>
          <w:b/>
          <w:sz w:val="28"/>
          <w:szCs w:val="28"/>
        </w:rPr>
        <w:t>Количество часов за учебный год</w:t>
      </w:r>
      <w:r>
        <w:rPr>
          <w:sz w:val="28"/>
          <w:szCs w:val="28"/>
        </w:rPr>
        <w:t>: 34</w:t>
      </w:r>
      <w:r w:rsidRPr="009A559B">
        <w:rPr>
          <w:sz w:val="28"/>
          <w:szCs w:val="28"/>
        </w:rPr>
        <w:t xml:space="preserve"> часа  </w:t>
      </w:r>
    </w:p>
    <w:p w:rsidR="002716BF" w:rsidRPr="009A559B" w:rsidRDefault="002716BF" w:rsidP="002716BF">
      <w:pPr>
        <w:spacing w:line="276" w:lineRule="auto"/>
        <w:rPr>
          <w:sz w:val="28"/>
          <w:szCs w:val="28"/>
        </w:rPr>
      </w:pPr>
      <w:r w:rsidRPr="009A559B">
        <w:rPr>
          <w:b/>
          <w:sz w:val="28"/>
          <w:szCs w:val="28"/>
        </w:rPr>
        <w:t>Количество часов в неделю</w:t>
      </w:r>
      <w:r w:rsidRPr="009A559B">
        <w:rPr>
          <w:sz w:val="28"/>
          <w:szCs w:val="28"/>
        </w:rPr>
        <w:t>: 1  час</w:t>
      </w:r>
    </w:p>
    <w:p w:rsidR="002716BF" w:rsidRDefault="002716BF" w:rsidP="002716B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9A559B">
        <w:rPr>
          <w:b/>
          <w:sz w:val="28"/>
          <w:szCs w:val="28"/>
        </w:rPr>
        <w:t>Учебник</w:t>
      </w:r>
      <w:r w:rsidRPr="009A559B">
        <w:rPr>
          <w:sz w:val="28"/>
          <w:szCs w:val="28"/>
        </w:rPr>
        <w:t>:</w:t>
      </w:r>
      <w:r>
        <w:rPr>
          <w:sz w:val="28"/>
          <w:szCs w:val="28"/>
        </w:rPr>
        <w:t xml:space="preserve"> Критская Е.Д. , Сергеева Е.Д. Музыка, учебник для 2 класса.  Издательство Просвещение, М.-2017 г.</w:t>
      </w:r>
      <w:proofErr w:type="gramStart"/>
      <w:r>
        <w:rPr>
          <w:color w:val="000000"/>
          <w:sz w:val="28"/>
          <w:szCs w:val="28"/>
          <w:shd w:val="clear" w:color="auto" w:fill="F2F4FB"/>
        </w:rPr>
        <w:t xml:space="preserve"> </w:t>
      </w:r>
      <w:r w:rsidRPr="006F20B0">
        <w:rPr>
          <w:rFonts w:eastAsia="Calibri"/>
          <w:b/>
          <w:sz w:val="28"/>
          <w:szCs w:val="28"/>
          <w:lang w:eastAsia="en-US"/>
        </w:rPr>
        <w:t>:</w:t>
      </w:r>
      <w:proofErr w:type="gramEnd"/>
    </w:p>
    <w:p w:rsidR="002716BF" w:rsidRDefault="002716BF" w:rsidP="002716BF">
      <w:pPr>
        <w:spacing w:line="276" w:lineRule="auto"/>
        <w:rPr>
          <w:color w:val="000000"/>
          <w:sz w:val="28"/>
          <w:szCs w:val="28"/>
          <w:shd w:val="clear" w:color="auto" w:fill="F2F4FB"/>
        </w:rPr>
      </w:pPr>
    </w:p>
    <w:p w:rsidR="002716BF" w:rsidRPr="00774394" w:rsidRDefault="002716BF" w:rsidP="002716BF">
      <w:pPr>
        <w:spacing w:line="276" w:lineRule="auto"/>
        <w:rPr>
          <w:sz w:val="28"/>
          <w:szCs w:val="28"/>
        </w:rPr>
      </w:pPr>
      <w:r w:rsidRPr="009A559B">
        <w:rPr>
          <w:b/>
          <w:sz w:val="28"/>
          <w:szCs w:val="28"/>
        </w:rPr>
        <w:t>Составитель</w:t>
      </w:r>
      <w:r w:rsidRPr="009A559B">
        <w:rPr>
          <w:sz w:val="28"/>
          <w:szCs w:val="28"/>
        </w:rPr>
        <w:t xml:space="preserve">: учитель начальных классов </w:t>
      </w:r>
      <w:proofErr w:type="spellStart"/>
      <w:r w:rsidRPr="008C4C68">
        <w:rPr>
          <w:b/>
          <w:sz w:val="28"/>
          <w:szCs w:val="28"/>
        </w:rPr>
        <w:t>Ялаева</w:t>
      </w:r>
      <w:proofErr w:type="spellEnd"/>
      <w:r w:rsidRPr="008C4C68">
        <w:rPr>
          <w:b/>
          <w:sz w:val="28"/>
          <w:szCs w:val="28"/>
        </w:rPr>
        <w:t xml:space="preserve"> Н.М</w:t>
      </w:r>
      <w:r w:rsidRPr="009A559B">
        <w:rPr>
          <w:sz w:val="28"/>
          <w:szCs w:val="28"/>
        </w:rPr>
        <w:t>. (квалификационная категория высшая)</w:t>
      </w:r>
    </w:p>
    <w:p w:rsidR="002716BF" w:rsidRPr="006F20B0" w:rsidRDefault="002716BF" w:rsidP="002716BF">
      <w:pPr>
        <w:ind w:left="284"/>
        <w:rPr>
          <w:rFonts w:eastAsia="Calibri"/>
          <w:sz w:val="28"/>
          <w:szCs w:val="28"/>
        </w:rPr>
      </w:pPr>
    </w:p>
    <w:tbl>
      <w:tblPr>
        <w:tblW w:w="485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1386"/>
        <w:gridCol w:w="32"/>
        <w:gridCol w:w="1421"/>
        <w:gridCol w:w="8289"/>
        <w:gridCol w:w="2371"/>
      </w:tblGrid>
      <w:tr w:rsidR="002716BF" w:rsidRPr="00E25D17" w:rsidTr="00F1117B">
        <w:trPr>
          <w:trHeight w:val="367"/>
        </w:trPr>
        <w:tc>
          <w:tcPr>
            <w:tcW w:w="297" w:type="pct"/>
            <w:vMerge w:val="restart"/>
            <w:vAlign w:val="center"/>
          </w:tcPr>
          <w:p w:rsidR="002716BF" w:rsidRPr="00304A24" w:rsidRDefault="002716BF" w:rsidP="00F1117B">
            <w:pPr>
              <w:spacing w:before="100" w:beforeAutospacing="1" w:after="100" w:afterAutospacing="1"/>
              <w:jc w:val="center"/>
              <w:rPr>
                <w:b/>
                <w:caps/>
                <w:sz w:val="28"/>
                <w:szCs w:val="28"/>
              </w:rPr>
            </w:pPr>
            <w:r w:rsidRPr="00304A24">
              <w:rPr>
                <w:b/>
                <w:sz w:val="28"/>
                <w:szCs w:val="28"/>
              </w:rPr>
              <w:lastRenderedPageBreak/>
              <w:t>№ урока п/п</w:t>
            </w:r>
          </w:p>
        </w:tc>
        <w:tc>
          <w:tcPr>
            <w:tcW w:w="989" w:type="pct"/>
            <w:gridSpan w:val="3"/>
            <w:vAlign w:val="center"/>
          </w:tcPr>
          <w:p w:rsidR="002716BF" w:rsidRPr="00304A24" w:rsidRDefault="002716BF" w:rsidP="00F1117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04A24">
              <w:rPr>
                <w:b/>
                <w:sz w:val="28"/>
                <w:szCs w:val="28"/>
              </w:rPr>
              <w:t>Дата проведения урока</w:t>
            </w:r>
          </w:p>
        </w:tc>
        <w:tc>
          <w:tcPr>
            <w:tcW w:w="2888" w:type="pct"/>
            <w:vMerge w:val="restart"/>
            <w:vAlign w:val="center"/>
          </w:tcPr>
          <w:p w:rsidR="002716BF" w:rsidRPr="00304A24" w:rsidRDefault="002716BF" w:rsidP="00F1117B">
            <w:pPr>
              <w:spacing w:before="100" w:beforeAutospacing="1" w:after="100" w:afterAutospacing="1"/>
              <w:jc w:val="center"/>
              <w:rPr>
                <w:b/>
                <w:caps/>
                <w:sz w:val="28"/>
                <w:szCs w:val="28"/>
              </w:rPr>
            </w:pPr>
            <w:r w:rsidRPr="00304A24">
              <w:rPr>
                <w:b/>
                <w:sz w:val="28"/>
                <w:szCs w:val="28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826" w:type="pct"/>
            <w:vMerge w:val="restart"/>
            <w:vAlign w:val="center"/>
          </w:tcPr>
          <w:p w:rsidR="002716BF" w:rsidRPr="00304A24" w:rsidRDefault="002716BF" w:rsidP="00F1117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04A24">
              <w:rPr>
                <w:b/>
                <w:sz w:val="28"/>
                <w:szCs w:val="28"/>
              </w:rPr>
              <w:t>Примечание</w:t>
            </w:r>
          </w:p>
        </w:tc>
      </w:tr>
      <w:tr w:rsidR="002716BF" w:rsidRPr="00E25D17" w:rsidTr="00F1117B">
        <w:trPr>
          <w:trHeight w:val="288"/>
        </w:trPr>
        <w:tc>
          <w:tcPr>
            <w:tcW w:w="297" w:type="pct"/>
            <w:vMerge/>
          </w:tcPr>
          <w:p w:rsidR="002716BF" w:rsidRPr="00E25D17" w:rsidRDefault="002716BF" w:rsidP="00F1117B">
            <w:pPr>
              <w:spacing w:before="100" w:beforeAutospacing="1" w:after="100" w:afterAutospacing="1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4" w:type="pct"/>
            <w:gridSpan w:val="2"/>
          </w:tcPr>
          <w:p w:rsidR="002716BF" w:rsidRPr="00304A24" w:rsidRDefault="002716BF" w:rsidP="00F1117B">
            <w:pPr>
              <w:spacing w:before="100" w:beforeAutospacing="1" w:after="100" w:afterAutospacing="1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04A24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495" w:type="pct"/>
          </w:tcPr>
          <w:p w:rsidR="002716BF" w:rsidRPr="00304A24" w:rsidRDefault="002716BF" w:rsidP="00F1117B">
            <w:pPr>
              <w:spacing w:before="100" w:beforeAutospacing="1" w:after="100" w:afterAutospacing="1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04A24">
              <w:rPr>
                <w:b/>
                <w:sz w:val="28"/>
                <w:szCs w:val="28"/>
              </w:rPr>
              <w:t>Факт.</w:t>
            </w:r>
          </w:p>
        </w:tc>
        <w:tc>
          <w:tcPr>
            <w:tcW w:w="2888" w:type="pct"/>
            <w:vMerge/>
          </w:tcPr>
          <w:p w:rsidR="002716BF" w:rsidRPr="00E25D17" w:rsidRDefault="002716BF" w:rsidP="00F1117B">
            <w:pPr>
              <w:spacing w:before="100" w:beforeAutospacing="1" w:after="100" w:afterAutospacing="1"/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826" w:type="pct"/>
            <w:vMerge/>
          </w:tcPr>
          <w:p w:rsidR="002716BF" w:rsidRPr="00E25D17" w:rsidRDefault="002716BF" w:rsidP="00F1117B">
            <w:pPr>
              <w:spacing w:before="100" w:beforeAutospacing="1" w:after="100" w:afterAutospacing="1"/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</w:tr>
      <w:tr w:rsidR="002716BF" w:rsidRPr="00FE2B7E" w:rsidTr="00F1117B">
        <w:tc>
          <w:tcPr>
            <w:tcW w:w="5000" w:type="pct"/>
            <w:gridSpan w:val="6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 w:rsidRPr="009B2ED8">
              <w:rPr>
                <w:b/>
                <w:bCs/>
              </w:rPr>
              <w:t>Россия — Родина моя (3ч.)</w:t>
            </w: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 w:rsidRPr="0072129E">
              <w:t>1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  <w:r w:rsidRPr="0072129E">
              <w:t>Мел</w:t>
            </w:r>
            <w:r>
              <w:t xml:space="preserve">одия. 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 w:rsidRPr="0072129E">
              <w:t>2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  <w:r w:rsidRPr="00B4146D">
              <w:rPr>
                <w:bCs/>
              </w:rPr>
              <w:t>Здравствуй, Родина моя! Моя Россия.</w:t>
            </w:r>
            <w:r w:rsidR="000F73E2">
              <w:rPr>
                <w:bCs/>
              </w:rPr>
              <w:t xml:space="preserve"> </w:t>
            </w:r>
            <w:r w:rsidRPr="000F73E2">
              <w:rPr>
                <w:b/>
                <w:bCs/>
                <w:i/>
              </w:rPr>
              <w:t>Моя республика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 w:rsidRPr="0072129E">
              <w:t>3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  <w:r w:rsidRPr="00B4146D">
              <w:rPr>
                <w:bCs/>
              </w:rPr>
              <w:t>Гимн России</w:t>
            </w:r>
            <w:r w:rsidRPr="00B4146D">
              <w:t>.</w:t>
            </w:r>
            <w:r w:rsidRPr="00FB2A41">
              <w:rPr>
                <w:b/>
                <w:bCs/>
              </w:rPr>
              <w:t> </w:t>
            </w:r>
            <w:r w:rsidRPr="000F73E2">
              <w:rPr>
                <w:b/>
                <w:bCs/>
                <w:i/>
              </w:rPr>
              <w:t>Гимн Республики Башкортостан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5000" w:type="pct"/>
            <w:gridSpan w:val="6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День, полный событий (6</w:t>
            </w:r>
            <w:r w:rsidRPr="009B2ED8">
              <w:rPr>
                <w:b/>
                <w:bCs/>
              </w:rPr>
              <w:t>ч.)</w:t>
            </w: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F1117B">
            <w:r w:rsidRPr="00B4146D">
              <w:rPr>
                <w:bCs/>
              </w:rPr>
              <w:t>Музыкальные инструменты (фортепиано). 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spacing w:before="100" w:beforeAutospacing="1" w:after="100" w:afterAutospacing="1"/>
            </w:pPr>
            <w:r w:rsidRPr="00B4146D">
              <w:rPr>
                <w:bCs/>
              </w:rPr>
              <w:t>Природа и музыка. Прогулка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0C623D">
            <w:pPr>
              <w:shd w:val="clear" w:color="auto" w:fill="FFFFFF"/>
            </w:pPr>
            <w:r w:rsidRPr="00B4146D">
              <w:rPr>
                <w:bCs/>
              </w:rPr>
              <w:t>Танцы, танцы, танцы… 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spacing w:before="100" w:beforeAutospacing="1" w:after="100" w:afterAutospacing="1"/>
            </w:pPr>
            <w:r w:rsidRPr="00B4146D">
              <w:rPr>
                <w:bCs/>
              </w:rPr>
              <w:t>Эти разные марши. Звучащие картины</w:t>
            </w:r>
            <w:r>
              <w:rPr>
                <w:bCs/>
              </w:rPr>
              <w:t>.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D16D0F" w:rsidRDefault="002716BF" w:rsidP="00F1117B">
            <w:pPr>
              <w:shd w:val="clear" w:color="auto" w:fill="FFFFFF"/>
            </w:pPr>
            <w:r>
              <w:rPr>
                <w:bCs/>
              </w:rPr>
              <w:t>Расскажи сказку. Колыбельные мамы.</w:t>
            </w:r>
            <w:r>
              <w:t xml:space="preserve"> </w:t>
            </w:r>
            <w:r w:rsidRPr="000F73E2">
              <w:rPr>
                <w:b/>
                <w:i/>
              </w:rPr>
              <w:t>Башкирские колыбельные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spacing w:before="100" w:beforeAutospacing="1" w:after="100" w:afterAutospacing="1"/>
              <w:rPr>
                <w:bCs/>
              </w:rPr>
            </w:pPr>
            <w:r w:rsidRPr="00B4146D">
              <w:rPr>
                <w:bCs/>
              </w:rPr>
              <w:t>Обобщающий урок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5000" w:type="pct"/>
            <w:gridSpan w:val="6"/>
          </w:tcPr>
          <w:p w:rsidR="002716BF" w:rsidRPr="009B2ED8" w:rsidRDefault="002716BF" w:rsidP="00F1117B">
            <w:pPr>
              <w:jc w:val="center"/>
              <w:rPr>
                <w:b/>
                <w:bCs/>
              </w:rPr>
            </w:pPr>
            <w:r w:rsidRPr="009B2ED8">
              <w:rPr>
                <w:b/>
                <w:bCs/>
              </w:rPr>
              <w:t xml:space="preserve">«О России </w:t>
            </w:r>
            <w:r>
              <w:rPr>
                <w:b/>
                <w:bCs/>
              </w:rPr>
              <w:t>петь — что стремиться в храм» (7</w:t>
            </w:r>
            <w:r w:rsidRPr="009B2ED8">
              <w:rPr>
                <w:b/>
                <w:bCs/>
              </w:rPr>
              <w:t>ч.)</w:t>
            </w: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7F5C3E" w:rsidRDefault="002716BF" w:rsidP="00F1117B">
            <w:pPr>
              <w:rPr>
                <w:bCs/>
              </w:rPr>
            </w:pPr>
          </w:p>
        </w:tc>
        <w:tc>
          <w:tcPr>
            <w:tcW w:w="2888" w:type="pct"/>
          </w:tcPr>
          <w:p w:rsidR="002716BF" w:rsidRPr="00B4146D" w:rsidRDefault="002716BF" w:rsidP="00F1117B">
            <w:r w:rsidRPr="00B4146D">
              <w:rPr>
                <w:bCs/>
              </w:rPr>
              <w:t>Великий колокольный звон. Звучащие картины</w:t>
            </w:r>
            <w:r w:rsidRPr="00B4146D">
              <w:t>. 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Default="002716BF" w:rsidP="00F1117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7F5C3E" w:rsidRDefault="002716BF" w:rsidP="00F1117B">
            <w:pPr>
              <w:rPr>
                <w:bCs/>
              </w:rPr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rPr>
                <w:bCs/>
              </w:rPr>
            </w:pPr>
            <w:r w:rsidRPr="00B4146D">
              <w:rPr>
                <w:bCs/>
                <w:iCs/>
              </w:rPr>
              <w:t>Русские</w:t>
            </w:r>
            <w:r w:rsidR="000F73E2">
              <w:rPr>
                <w:bCs/>
                <w:iCs/>
              </w:rPr>
              <w:t xml:space="preserve"> и </w:t>
            </w:r>
            <w:r w:rsidR="000F73E2" w:rsidRPr="000F73E2">
              <w:rPr>
                <w:b/>
                <w:bCs/>
                <w:iCs/>
              </w:rPr>
              <w:t>б</w:t>
            </w:r>
            <w:r w:rsidR="000F73E2" w:rsidRPr="000F73E2">
              <w:rPr>
                <w:b/>
                <w:bCs/>
                <w:i/>
                <w:iCs/>
              </w:rPr>
              <w:t>ашкирские</w:t>
            </w:r>
            <w:r w:rsidR="000F73E2">
              <w:rPr>
                <w:bCs/>
                <w:iCs/>
              </w:rPr>
              <w:t xml:space="preserve"> </w:t>
            </w:r>
            <w:r w:rsidRPr="00B4146D">
              <w:rPr>
                <w:bCs/>
                <w:iCs/>
              </w:rPr>
              <w:t xml:space="preserve"> народные инструменты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Default="002716BF" w:rsidP="00F1117B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7F5C3E" w:rsidRDefault="002716BF" w:rsidP="00F1117B">
            <w:pPr>
              <w:rPr>
                <w:bCs/>
              </w:rPr>
            </w:pPr>
          </w:p>
        </w:tc>
        <w:tc>
          <w:tcPr>
            <w:tcW w:w="2888" w:type="pct"/>
          </w:tcPr>
          <w:p w:rsidR="002716BF" w:rsidRPr="00B4146D" w:rsidRDefault="002716BF" w:rsidP="00F1117B">
            <w:r w:rsidRPr="00B4146D">
              <w:rPr>
                <w:bCs/>
              </w:rPr>
              <w:t>Святые земли русской. Князь Александр Невский</w:t>
            </w:r>
            <w:r w:rsidRPr="00B4146D">
              <w:t>. </w:t>
            </w:r>
            <w:r w:rsidRPr="00B4146D">
              <w:rPr>
                <w:bCs/>
              </w:rPr>
              <w:t>Сергий Радонежский. 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Default="002716BF" w:rsidP="00F1117B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rPr>
                <w:bCs/>
              </w:rPr>
            </w:pPr>
            <w:r w:rsidRPr="00B4146D">
              <w:rPr>
                <w:bCs/>
              </w:rPr>
              <w:t>Молитва.</w:t>
            </w:r>
            <w:r w:rsidRPr="00B4146D">
              <w:rPr>
                <w:bCs/>
                <w:iCs/>
              </w:rPr>
              <w:t> 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Default="002716BF" w:rsidP="00F1117B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rPr>
                <w:bCs/>
              </w:rPr>
            </w:pPr>
            <w:r w:rsidRPr="00B4146D">
              <w:rPr>
                <w:bCs/>
              </w:rPr>
              <w:t>С Рождеством Христовым! 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Default="002716BF" w:rsidP="00F1117B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rPr>
                <w:bCs/>
              </w:rPr>
            </w:pPr>
            <w:r w:rsidRPr="00B4146D">
              <w:rPr>
                <w:bCs/>
              </w:rPr>
              <w:t>Музыка на Новогоднем празднике.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spacing w:before="100" w:beforeAutospacing="1" w:after="100" w:afterAutospacing="1"/>
            </w:pPr>
            <w:r w:rsidRPr="00B4146D">
              <w:rPr>
                <w:bCs/>
              </w:rPr>
              <w:t>Обобщающий урок.</w:t>
            </w:r>
            <w:r w:rsidRPr="00B4146D">
              <w:rPr>
                <w:iCs/>
              </w:rPr>
              <w:t> 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5000" w:type="pct"/>
            <w:gridSpan w:val="6"/>
          </w:tcPr>
          <w:p w:rsidR="002716BF" w:rsidRPr="009B2ED8" w:rsidRDefault="002716BF" w:rsidP="00F1117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9B2ED8">
              <w:rPr>
                <w:b/>
                <w:bCs/>
              </w:rPr>
              <w:t xml:space="preserve">«Гори, </w:t>
            </w:r>
            <w:r>
              <w:rPr>
                <w:b/>
                <w:bCs/>
              </w:rPr>
              <w:t>гори ясно, чтобы не погасло!» (4</w:t>
            </w:r>
            <w:r w:rsidRPr="009B2ED8">
              <w:rPr>
                <w:b/>
                <w:bCs/>
              </w:rPr>
              <w:t>ч.)</w:t>
            </w: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494" w:type="pct"/>
            <w:gridSpan w:val="2"/>
          </w:tcPr>
          <w:p w:rsidR="002716BF" w:rsidRPr="009B2ED8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9B2ED8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D87780" w:rsidRDefault="002716BF" w:rsidP="00F1117B">
            <w:pPr>
              <w:rPr>
                <w:b/>
                <w:bCs/>
              </w:rPr>
            </w:pPr>
            <w:r w:rsidRPr="00B4146D">
              <w:rPr>
                <w:bCs/>
              </w:rPr>
              <w:t>Русские народные инструменты.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B4146D" w:rsidRDefault="002716BF" w:rsidP="00F1117B">
            <w:pPr>
              <w:spacing w:before="100" w:beforeAutospacing="1" w:after="100" w:afterAutospacing="1"/>
            </w:pPr>
            <w:r w:rsidRPr="00B4146D">
              <w:rPr>
                <w:bCs/>
              </w:rPr>
              <w:t>Разыграй песню</w:t>
            </w:r>
            <w:r w:rsidRPr="00B4146D">
              <w:t>.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  <w:rPr>
                <w:bCs/>
              </w:rPr>
            </w:pPr>
            <w:r w:rsidRPr="000F73E2">
              <w:rPr>
                <w:b/>
                <w:bCs/>
                <w:i/>
              </w:rPr>
              <w:t>Музыка в народном стиле</w:t>
            </w:r>
            <w:r w:rsidRPr="00F755B0">
              <w:rPr>
                <w:bCs/>
              </w:rPr>
              <w:t>. Сочини песенку.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  <w:rPr>
                <w:bCs/>
              </w:rPr>
            </w:pPr>
            <w:r w:rsidRPr="00F755B0">
              <w:rPr>
                <w:bCs/>
                <w:iCs/>
              </w:rPr>
              <w:t>Обряды и праздники русского народа. </w:t>
            </w:r>
            <w:r w:rsidRPr="00F755B0">
              <w:rPr>
                <w:bCs/>
              </w:rPr>
              <w:t>Проводы зимы. Встреча весны. 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rPr>
          <w:trHeight w:val="265"/>
        </w:trPr>
        <w:tc>
          <w:tcPr>
            <w:tcW w:w="5000" w:type="pct"/>
            <w:gridSpan w:val="6"/>
          </w:tcPr>
          <w:p w:rsidR="002716BF" w:rsidRPr="000A30CE" w:rsidRDefault="002716BF" w:rsidP="00F1117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A30CE">
              <w:rPr>
                <w:b/>
                <w:bCs/>
                <w:sz w:val="22"/>
                <w:szCs w:val="22"/>
              </w:rPr>
              <w:t>В концертном зале(</w:t>
            </w:r>
            <w:r>
              <w:rPr>
                <w:b/>
                <w:bCs/>
                <w:sz w:val="22"/>
                <w:szCs w:val="22"/>
              </w:rPr>
              <w:t>4ч</w:t>
            </w:r>
            <w:r w:rsidRPr="000A30CE">
              <w:rPr>
                <w:b/>
                <w:bCs/>
                <w:sz w:val="22"/>
                <w:szCs w:val="22"/>
              </w:rPr>
              <w:t>.)</w:t>
            </w:r>
          </w:p>
        </w:tc>
      </w:tr>
      <w:tr w:rsidR="002716BF" w:rsidRPr="00FE2B7E" w:rsidTr="00F1117B">
        <w:trPr>
          <w:trHeight w:val="265"/>
        </w:trPr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494" w:type="pct"/>
            <w:gridSpan w:val="2"/>
          </w:tcPr>
          <w:p w:rsidR="002716BF" w:rsidRPr="000A30CE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Pr="000A30CE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</w:pPr>
            <w:r w:rsidRPr="00F755B0">
              <w:rPr>
                <w:bCs/>
              </w:rPr>
              <w:t>Симфоническая сказка (С.Прокофьев «Петя и волк»). </w:t>
            </w:r>
          </w:p>
        </w:tc>
        <w:tc>
          <w:tcPr>
            <w:tcW w:w="826" w:type="pct"/>
          </w:tcPr>
          <w:p w:rsidR="002716BF" w:rsidRPr="000A30CE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2716BF" w:rsidRPr="00FE2B7E" w:rsidTr="00F1117B">
        <w:trPr>
          <w:trHeight w:val="70"/>
        </w:trPr>
        <w:tc>
          <w:tcPr>
            <w:tcW w:w="297" w:type="pct"/>
          </w:tcPr>
          <w:p w:rsidR="002716BF" w:rsidRPr="0072129E" w:rsidRDefault="002716BF" w:rsidP="00F1117B">
            <w:pPr>
              <w:jc w:val="center"/>
            </w:pPr>
            <w:r>
              <w:t>22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/>
        </w:tc>
        <w:tc>
          <w:tcPr>
            <w:tcW w:w="495" w:type="pct"/>
          </w:tcPr>
          <w:p w:rsidR="002716BF" w:rsidRPr="0072129E" w:rsidRDefault="002716BF" w:rsidP="00F1117B"/>
        </w:tc>
        <w:tc>
          <w:tcPr>
            <w:tcW w:w="2888" w:type="pct"/>
          </w:tcPr>
          <w:p w:rsidR="002716BF" w:rsidRPr="00F755B0" w:rsidRDefault="002716BF" w:rsidP="00F1117B">
            <w:r w:rsidRPr="00F755B0">
              <w:rPr>
                <w:bCs/>
              </w:rPr>
              <w:t>«Картинки с выставки». Музыкальное впечатление</w:t>
            </w:r>
          </w:p>
        </w:tc>
        <w:tc>
          <w:tcPr>
            <w:tcW w:w="826" w:type="pct"/>
          </w:tcPr>
          <w:p w:rsidR="002716BF" w:rsidRPr="0072129E" w:rsidRDefault="002716BF" w:rsidP="00F1117B"/>
        </w:tc>
      </w:tr>
      <w:tr w:rsidR="002716BF" w:rsidRPr="00FE2B7E" w:rsidTr="00F1117B">
        <w:trPr>
          <w:trHeight w:val="263"/>
        </w:trPr>
        <w:tc>
          <w:tcPr>
            <w:tcW w:w="297" w:type="pct"/>
          </w:tcPr>
          <w:p w:rsidR="002716BF" w:rsidRPr="0072129E" w:rsidRDefault="002716BF" w:rsidP="00F1117B">
            <w:pPr>
              <w:jc w:val="center"/>
            </w:pPr>
            <w:r>
              <w:t>23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/>
        </w:tc>
        <w:tc>
          <w:tcPr>
            <w:tcW w:w="495" w:type="pct"/>
          </w:tcPr>
          <w:p w:rsidR="002716BF" w:rsidRPr="0072129E" w:rsidRDefault="002716BF" w:rsidP="00F1117B"/>
        </w:tc>
        <w:tc>
          <w:tcPr>
            <w:tcW w:w="2888" w:type="pct"/>
          </w:tcPr>
          <w:p w:rsidR="002716BF" w:rsidRPr="00F755B0" w:rsidRDefault="002716BF" w:rsidP="00F1117B">
            <w:r w:rsidRPr="00F755B0">
              <w:rPr>
                <w:bCs/>
              </w:rPr>
              <w:t>«Звучит нестареющий Моцарт». </w:t>
            </w:r>
          </w:p>
        </w:tc>
        <w:tc>
          <w:tcPr>
            <w:tcW w:w="826" w:type="pct"/>
          </w:tcPr>
          <w:p w:rsidR="002716BF" w:rsidRPr="0072129E" w:rsidRDefault="002716BF" w:rsidP="00F1117B"/>
        </w:tc>
      </w:tr>
      <w:tr w:rsidR="002716BF" w:rsidRPr="00FE2B7E" w:rsidTr="00F1117B">
        <w:trPr>
          <w:trHeight w:val="239"/>
        </w:trPr>
        <w:tc>
          <w:tcPr>
            <w:tcW w:w="297" w:type="pct"/>
          </w:tcPr>
          <w:p w:rsidR="002716BF" w:rsidRPr="0072129E" w:rsidRDefault="002716BF" w:rsidP="00F1117B">
            <w:pPr>
              <w:jc w:val="center"/>
            </w:pPr>
            <w:r>
              <w:t>24</w:t>
            </w:r>
          </w:p>
        </w:tc>
        <w:tc>
          <w:tcPr>
            <w:tcW w:w="494" w:type="pct"/>
            <w:gridSpan w:val="2"/>
          </w:tcPr>
          <w:p w:rsidR="002716BF" w:rsidRDefault="002716BF" w:rsidP="00F1117B"/>
        </w:tc>
        <w:tc>
          <w:tcPr>
            <w:tcW w:w="495" w:type="pct"/>
          </w:tcPr>
          <w:p w:rsidR="002716BF" w:rsidRDefault="002716BF" w:rsidP="00F1117B"/>
        </w:tc>
        <w:tc>
          <w:tcPr>
            <w:tcW w:w="2888" w:type="pct"/>
          </w:tcPr>
          <w:p w:rsidR="002716BF" w:rsidRPr="00F755B0" w:rsidRDefault="002716BF" w:rsidP="00F1117B">
            <w:r w:rsidRPr="00F755B0">
              <w:rPr>
                <w:bCs/>
              </w:rPr>
              <w:t>Симфония №40. Увертюра</w:t>
            </w:r>
          </w:p>
        </w:tc>
        <w:tc>
          <w:tcPr>
            <w:tcW w:w="826" w:type="pct"/>
          </w:tcPr>
          <w:p w:rsidR="002716BF" w:rsidRDefault="002716BF" w:rsidP="00F1117B"/>
        </w:tc>
      </w:tr>
      <w:tr w:rsidR="002716BF" w:rsidRPr="00FE2B7E" w:rsidTr="00F1117B">
        <w:tc>
          <w:tcPr>
            <w:tcW w:w="5000" w:type="pct"/>
            <w:gridSpan w:val="6"/>
          </w:tcPr>
          <w:p w:rsidR="002716BF" w:rsidRPr="009B2ED8" w:rsidRDefault="002716BF" w:rsidP="00F1117B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В музыкальном театре (5</w:t>
            </w:r>
            <w:r w:rsidRPr="009B2ED8">
              <w:rPr>
                <w:b/>
                <w:bCs/>
              </w:rPr>
              <w:t>ч.</w:t>
            </w:r>
            <w:r>
              <w:rPr>
                <w:b/>
                <w:bCs/>
              </w:rPr>
              <w:t>)</w:t>
            </w:r>
          </w:p>
        </w:tc>
      </w:tr>
      <w:tr w:rsidR="002716BF" w:rsidRPr="00FE2B7E" w:rsidTr="00F1117B">
        <w:trPr>
          <w:trHeight w:val="281"/>
        </w:trPr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494" w:type="pct"/>
            <w:gridSpan w:val="2"/>
          </w:tcPr>
          <w:p w:rsidR="002716BF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495" w:type="pct"/>
          </w:tcPr>
          <w:p w:rsidR="002716BF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</w:pPr>
            <w:r w:rsidRPr="00F755B0">
              <w:rPr>
                <w:bCs/>
              </w:rPr>
              <w:t>Детский музыкальный театр. Опера. </w:t>
            </w:r>
          </w:p>
        </w:tc>
        <w:tc>
          <w:tcPr>
            <w:tcW w:w="826" w:type="pct"/>
          </w:tcPr>
          <w:p w:rsidR="002716BF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2716BF" w:rsidRPr="00FE2B7E" w:rsidTr="00F1117B">
        <w:trPr>
          <w:trHeight w:val="270"/>
        </w:trPr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494" w:type="pct"/>
            <w:gridSpan w:val="2"/>
          </w:tcPr>
          <w:p w:rsidR="002716BF" w:rsidRDefault="002716BF" w:rsidP="00F1117B">
            <w:pPr>
              <w:spacing w:before="100" w:beforeAutospacing="1" w:after="100" w:afterAutospacing="1"/>
              <w:contextualSpacing/>
            </w:pPr>
          </w:p>
        </w:tc>
        <w:tc>
          <w:tcPr>
            <w:tcW w:w="495" w:type="pct"/>
          </w:tcPr>
          <w:p w:rsidR="002716BF" w:rsidRDefault="002716BF" w:rsidP="00F1117B">
            <w:pPr>
              <w:spacing w:before="100" w:beforeAutospacing="1" w:after="100" w:afterAutospacing="1"/>
              <w:contextualSpacing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  <w:contextualSpacing/>
            </w:pPr>
            <w:r w:rsidRPr="00F755B0">
              <w:rPr>
                <w:bCs/>
              </w:rPr>
              <w:t>Балет. С. Прокофьева «Золушка»</w:t>
            </w:r>
            <w:r w:rsidRPr="00F755B0">
              <w:t> </w:t>
            </w:r>
          </w:p>
        </w:tc>
        <w:tc>
          <w:tcPr>
            <w:tcW w:w="826" w:type="pct"/>
          </w:tcPr>
          <w:p w:rsidR="002716BF" w:rsidRDefault="002716BF" w:rsidP="00F1117B">
            <w:pPr>
              <w:spacing w:before="100" w:beforeAutospacing="1" w:after="100" w:afterAutospacing="1"/>
              <w:contextualSpacing/>
            </w:pPr>
          </w:p>
        </w:tc>
      </w:tr>
      <w:tr w:rsidR="002716BF" w:rsidRPr="00FE2B7E" w:rsidTr="00F1117B">
        <w:trPr>
          <w:trHeight w:val="275"/>
        </w:trPr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  <w:contextualSpacing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  <w:contextualSpacing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  <w:contextualSpacing/>
            </w:pPr>
            <w:r w:rsidRPr="00F755B0">
              <w:rPr>
                <w:bCs/>
              </w:rPr>
              <w:t> Театр оперы и балета. Волшебная палочка дирижера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  <w:contextualSpacing/>
            </w:pPr>
          </w:p>
        </w:tc>
      </w:tr>
      <w:tr w:rsidR="002716BF" w:rsidRPr="00FE2B7E" w:rsidTr="00F1117B">
        <w:trPr>
          <w:trHeight w:val="265"/>
        </w:trPr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  <w:contextualSpacing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  <w:contextualSpacing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  <w:contextualSpacing/>
            </w:pPr>
            <w:r w:rsidRPr="00F755B0">
              <w:rPr>
                <w:bCs/>
              </w:rPr>
              <w:t>Опера «Руслан и Людмила». Сцены из оперы.</w:t>
            </w:r>
            <w:r w:rsidRPr="00F755B0">
              <w:t> 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  <w:contextualSpacing/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494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495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</w:pPr>
            <w:r w:rsidRPr="00F755B0">
              <w:rPr>
                <w:bCs/>
              </w:rPr>
              <w:t>Опера «Руслан и Людмила». Увертюра. Финал</w:t>
            </w:r>
          </w:p>
        </w:tc>
        <w:tc>
          <w:tcPr>
            <w:tcW w:w="826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</w:tr>
      <w:tr w:rsidR="002716BF" w:rsidRPr="00FE2B7E" w:rsidTr="00F1117B">
        <w:tc>
          <w:tcPr>
            <w:tcW w:w="5000" w:type="pct"/>
            <w:gridSpan w:val="6"/>
          </w:tcPr>
          <w:p w:rsidR="002716BF" w:rsidRPr="009B2ED8" w:rsidRDefault="002716BF" w:rsidP="00F1117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9B2ED8">
              <w:rPr>
                <w:b/>
                <w:bCs/>
              </w:rPr>
              <w:t>«Чтоб музыкантом</w:t>
            </w:r>
            <w:r>
              <w:rPr>
                <w:b/>
                <w:bCs/>
              </w:rPr>
              <w:t xml:space="preserve"> быть, так надобно уменье...» (5</w:t>
            </w:r>
            <w:r w:rsidRPr="009B2ED8">
              <w:rPr>
                <w:b/>
                <w:bCs/>
              </w:rPr>
              <w:t>ч.)</w:t>
            </w: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483" w:type="pct"/>
          </w:tcPr>
          <w:p w:rsidR="002716BF" w:rsidRPr="009B2ED8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06" w:type="pct"/>
            <w:gridSpan w:val="2"/>
          </w:tcPr>
          <w:p w:rsidR="002716BF" w:rsidRPr="009B2ED8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</w:pPr>
            <w:r w:rsidRPr="00F755B0">
              <w:rPr>
                <w:bCs/>
              </w:rPr>
              <w:t xml:space="preserve">Волшебный </w:t>
            </w:r>
            <w:proofErr w:type="spellStart"/>
            <w:r w:rsidRPr="00F755B0">
              <w:rPr>
                <w:bCs/>
              </w:rPr>
              <w:t>цветик-семицветик</w:t>
            </w:r>
            <w:proofErr w:type="spellEnd"/>
            <w:r w:rsidRPr="00F755B0">
              <w:rPr>
                <w:bCs/>
              </w:rPr>
              <w:t>. Музыкальные инструменты (орган). И все это Бах!</w:t>
            </w:r>
          </w:p>
        </w:tc>
        <w:tc>
          <w:tcPr>
            <w:tcW w:w="826" w:type="pct"/>
          </w:tcPr>
          <w:p w:rsidR="002716BF" w:rsidRPr="009B2ED8" w:rsidRDefault="002716BF" w:rsidP="00F1117B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2716BF" w:rsidRPr="00FE2B7E" w:rsidTr="00F1117B">
        <w:tc>
          <w:tcPr>
            <w:tcW w:w="297" w:type="pct"/>
          </w:tcPr>
          <w:p w:rsidR="002716BF" w:rsidRPr="0072129E" w:rsidRDefault="002716BF" w:rsidP="00F1117B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483" w:type="pct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506" w:type="pct"/>
            <w:gridSpan w:val="2"/>
          </w:tcPr>
          <w:p w:rsidR="002716BF" w:rsidRPr="0072129E" w:rsidRDefault="002716BF" w:rsidP="00F1117B">
            <w:pPr>
              <w:spacing w:before="100" w:beforeAutospacing="1" w:after="100" w:afterAutospacing="1"/>
            </w:pPr>
          </w:p>
        </w:tc>
        <w:tc>
          <w:tcPr>
            <w:tcW w:w="2888" w:type="pct"/>
          </w:tcPr>
          <w:p w:rsidR="002716BF" w:rsidRPr="00F755B0" w:rsidRDefault="002716BF" w:rsidP="00F1117B">
            <w:pPr>
              <w:spacing w:before="100" w:beforeAutospacing="1" w:after="100" w:afterAutospacing="1"/>
            </w:pPr>
            <w:r w:rsidRPr="00F755B0">
              <w:rPr>
                <w:bCs/>
              </w:rPr>
              <w:t>Попутная песня. Музыка учит людей понимать друг друга</w:t>
            </w:r>
            <w:r w:rsidRPr="00F755B0">
              <w:t> </w:t>
            </w:r>
          </w:p>
        </w:tc>
        <w:tc>
          <w:tcPr>
            <w:tcW w:w="826" w:type="pct"/>
          </w:tcPr>
          <w:p w:rsidR="002716BF" w:rsidRPr="00EF3F89" w:rsidRDefault="002716BF" w:rsidP="00F1117B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2716BF" w:rsidRPr="00FE2B7E" w:rsidTr="00F1117B">
        <w:trPr>
          <w:trHeight w:val="263"/>
        </w:trPr>
        <w:tc>
          <w:tcPr>
            <w:tcW w:w="297" w:type="pct"/>
          </w:tcPr>
          <w:p w:rsidR="002716BF" w:rsidRPr="0072129E" w:rsidRDefault="002716BF" w:rsidP="00F1117B">
            <w:pPr>
              <w:jc w:val="center"/>
            </w:pPr>
            <w:r>
              <w:t>32</w:t>
            </w:r>
          </w:p>
        </w:tc>
        <w:tc>
          <w:tcPr>
            <w:tcW w:w="483" w:type="pct"/>
          </w:tcPr>
          <w:p w:rsidR="002716BF" w:rsidRPr="0072129E" w:rsidRDefault="002716BF" w:rsidP="00F1117B"/>
        </w:tc>
        <w:tc>
          <w:tcPr>
            <w:tcW w:w="506" w:type="pct"/>
            <w:gridSpan w:val="2"/>
          </w:tcPr>
          <w:p w:rsidR="002716BF" w:rsidRPr="0072129E" w:rsidRDefault="002716BF" w:rsidP="00F1117B"/>
        </w:tc>
        <w:tc>
          <w:tcPr>
            <w:tcW w:w="2888" w:type="pct"/>
          </w:tcPr>
          <w:p w:rsidR="002716BF" w:rsidRPr="00F755B0" w:rsidRDefault="002716BF" w:rsidP="00F1117B">
            <w:r w:rsidRPr="00F755B0">
              <w:rPr>
                <w:bCs/>
              </w:rPr>
              <w:t>«Два лада» (легенда). Природа и музыка. «Печаль моя светла».</w:t>
            </w:r>
            <w:r w:rsidRPr="00F755B0">
              <w:rPr>
                <w:bCs/>
                <w:iCs/>
              </w:rPr>
              <w:t> </w:t>
            </w:r>
          </w:p>
        </w:tc>
        <w:tc>
          <w:tcPr>
            <w:tcW w:w="826" w:type="pct"/>
          </w:tcPr>
          <w:p w:rsidR="002716BF" w:rsidRPr="0072129E" w:rsidRDefault="002716BF" w:rsidP="00F1117B"/>
        </w:tc>
      </w:tr>
      <w:tr w:rsidR="002716BF" w:rsidRPr="00FE2B7E" w:rsidTr="00F1117B">
        <w:trPr>
          <w:trHeight w:val="267"/>
        </w:trPr>
        <w:tc>
          <w:tcPr>
            <w:tcW w:w="297" w:type="pct"/>
          </w:tcPr>
          <w:p w:rsidR="002716BF" w:rsidRPr="0072129E" w:rsidRDefault="002716BF" w:rsidP="00F1117B">
            <w:pPr>
              <w:jc w:val="center"/>
            </w:pPr>
            <w:r>
              <w:t>33</w:t>
            </w:r>
          </w:p>
        </w:tc>
        <w:tc>
          <w:tcPr>
            <w:tcW w:w="483" w:type="pct"/>
          </w:tcPr>
          <w:p w:rsidR="002716BF" w:rsidRPr="0072129E" w:rsidRDefault="002716BF" w:rsidP="00F1117B"/>
        </w:tc>
        <w:tc>
          <w:tcPr>
            <w:tcW w:w="506" w:type="pct"/>
            <w:gridSpan w:val="2"/>
          </w:tcPr>
          <w:p w:rsidR="002716BF" w:rsidRPr="0072129E" w:rsidRDefault="002716BF" w:rsidP="00F1117B"/>
        </w:tc>
        <w:tc>
          <w:tcPr>
            <w:tcW w:w="2888" w:type="pct"/>
          </w:tcPr>
          <w:p w:rsidR="002716BF" w:rsidRPr="00F755B0" w:rsidRDefault="002716BF" w:rsidP="00F1117B">
            <w:r w:rsidRPr="00F755B0">
              <w:rPr>
                <w:bCs/>
              </w:rPr>
              <w:t>Мир композитора</w:t>
            </w:r>
            <w:r w:rsidR="000F73E2">
              <w:rPr>
                <w:bCs/>
              </w:rPr>
              <w:t xml:space="preserve">. </w:t>
            </w:r>
            <w:r w:rsidR="000F73E2" w:rsidRPr="000F73E2">
              <w:rPr>
                <w:b/>
                <w:bCs/>
                <w:i/>
              </w:rPr>
              <w:t>Башкирские композиторы.</w:t>
            </w:r>
          </w:p>
        </w:tc>
        <w:tc>
          <w:tcPr>
            <w:tcW w:w="826" w:type="pct"/>
          </w:tcPr>
          <w:p w:rsidR="002716BF" w:rsidRPr="0072129E" w:rsidRDefault="002716BF" w:rsidP="00F1117B"/>
        </w:tc>
      </w:tr>
      <w:tr w:rsidR="002716BF" w:rsidRPr="00FE2B7E" w:rsidTr="00F1117B">
        <w:trPr>
          <w:trHeight w:val="257"/>
        </w:trPr>
        <w:tc>
          <w:tcPr>
            <w:tcW w:w="297" w:type="pct"/>
          </w:tcPr>
          <w:p w:rsidR="002716BF" w:rsidRPr="0072129E" w:rsidRDefault="002716BF" w:rsidP="00F1117B">
            <w:pPr>
              <w:jc w:val="center"/>
            </w:pPr>
            <w:r>
              <w:t>34</w:t>
            </w:r>
          </w:p>
        </w:tc>
        <w:tc>
          <w:tcPr>
            <w:tcW w:w="483" w:type="pct"/>
          </w:tcPr>
          <w:p w:rsidR="002716BF" w:rsidRPr="0072129E" w:rsidRDefault="002716BF" w:rsidP="00F1117B"/>
        </w:tc>
        <w:tc>
          <w:tcPr>
            <w:tcW w:w="506" w:type="pct"/>
            <w:gridSpan w:val="2"/>
          </w:tcPr>
          <w:p w:rsidR="002716BF" w:rsidRPr="0072129E" w:rsidRDefault="002716BF" w:rsidP="00F1117B"/>
        </w:tc>
        <w:tc>
          <w:tcPr>
            <w:tcW w:w="2888" w:type="pct"/>
          </w:tcPr>
          <w:p w:rsidR="002716BF" w:rsidRPr="00F755B0" w:rsidRDefault="002716BF" w:rsidP="00F1117B">
            <w:r w:rsidRPr="00F755B0">
              <w:rPr>
                <w:bCs/>
              </w:rPr>
              <w:t>Могут ли иссякнуть мелодии?</w:t>
            </w:r>
            <w:r>
              <w:rPr>
                <w:bCs/>
              </w:rPr>
              <w:t xml:space="preserve"> Урок-концерт.</w:t>
            </w:r>
          </w:p>
        </w:tc>
        <w:tc>
          <w:tcPr>
            <w:tcW w:w="826" w:type="pct"/>
          </w:tcPr>
          <w:p w:rsidR="002716BF" w:rsidRPr="0072129E" w:rsidRDefault="002716BF" w:rsidP="00F1117B"/>
        </w:tc>
      </w:tr>
    </w:tbl>
    <w:p w:rsidR="002716BF" w:rsidRDefault="002716BF" w:rsidP="002716BF">
      <w:pPr>
        <w:tabs>
          <w:tab w:val="left" w:pos="708"/>
        </w:tabs>
        <w:jc w:val="center"/>
        <w:rPr>
          <w:rFonts w:eastAsia="Calibri"/>
          <w:sz w:val="28"/>
          <w:szCs w:val="28"/>
          <w:lang w:eastAsia="en-US"/>
        </w:rPr>
      </w:pPr>
    </w:p>
    <w:p w:rsidR="009030BB" w:rsidRDefault="009030BB"/>
    <w:sectPr w:rsidR="009030BB" w:rsidSect="002716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16BF"/>
    <w:rsid w:val="000C623D"/>
    <w:rsid w:val="000F73E2"/>
    <w:rsid w:val="002716BF"/>
    <w:rsid w:val="009030BB"/>
    <w:rsid w:val="00926A0F"/>
    <w:rsid w:val="009677CC"/>
    <w:rsid w:val="00C3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2017-08-29T18:20:00Z</dcterms:created>
  <dcterms:modified xsi:type="dcterms:W3CDTF">2017-08-30T16:06:00Z</dcterms:modified>
</cp:coreProperties>
</file>